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30F7" w:rsidR="005C3BD5" w:rsidP="00E47D39" w:rsidRDefault="005C3BD5" w14:paraId="167FB981" w14:textId="75FFC674">
      <w:pPr>
        <w:pStyle w:val="Kop1"/>
        <w:rPr>
          <w:sz w:val="28"/>
          <w:szCs w:val="28"/>
        </w:rPr>
      </w:pPr>
      <w:r w:rsidRPr="005230F7">
        <w:rPr>
          <w:sz w:val="28"/>
          <w:szCs w:val="28"/>
        </w:rPr>
        <w:t>Kwaliteitsmanagement dat werkt: meer grip, minder gedoe</w:t>
      </w:r>
    </w:p>
    <w:p w:rsidRPr="005230F7" w:rsidR="005C3BD5" w:rsidP="17215E98" w:rsidRDefault="005C3BD5" w14:paraId="3CFC4189" w14:textId="7FD2267C">
      <w:pPr>
        <w:rPr>
          <w:rFonts w:ascii="Lato" w:hAnsi="Lato" w:cs="Lato" w:cstheme="minorAscii"/>
          <w:sz w:val="20"/>
          <w:szCs w:val="20"/>
        </w:rPr>
      </w:pPr>
      <w:r w:rsidRPr="17215E98" w:rsidR="005C3BD5">
        <w:rPr>
          <w:rFonts w:ascii="Lato" w:hAnsi="Lato" w:cs="Lato" w:cstheme="minorAscii"/>
          <w:sz w:val="20"/>
          <w:szCs w:val="20"/>
        </w:rPr>
        <w:t xml:space="preserve">SKM1 vraagt meer dan het vastleggen van </w:t>
      </w:r>
      <w:r w:rsidRPr="17215E98" w:rsidR="0305B880">
        <w:rPr>
          <w:rFonts w:ascii="Lato" w:hAnsi="Lato" w:cs="Lato" w:cstheme="minorAscii"/>
          <w:sz w:val="20"/>
          <w:szCs w:val="20"/>
        </w:rPr>
        <w:t xml:space="preserve">risico’s en </w:t>
      </w:r>
      <w:r w:rsidRPr="17215E98" w:rsidR="005C3BD5">
        <w:rPr>
          <w:rFonts w:ascii="Lato" w:hAnsi="Lato" w:cs="Lato" w:cstheme="minorAscii"/>
          <w:sz w:val="20"/>
          <w:szCs w:val="20"/>
        </w:rPr>
        <w:t>processen. Het vraagt om een kwaliteitsmanagementsysteem dat écht werkt in de praktijk, en dat bijdraagt aan betere besluitvorming, hogere kwaliteit en meer grip op uw organisatie.</w:t>
      </w:r>
    </w:p>
    <w:p w:rsidRPr="005230F7" w:rsidR="005C3BD5" w:rsidP="005C3BD5" w:rsidRDefault="005C3BD5" w14:paraId="346AFD09" w14:textId="77777777">
      <w:pPr>
        <w:rPr>
          <w:rFonts w:ascii="Lato" w:hAnsi="Lato" w:cstheme="minorHAnsi"/>
          <w:sz w:val="20"/>
          <w:szCs w:val="20"/>
        </w:rPr>
      </w:pPr>
      <w:r w:rsidRPr="005230F7">
        <w:rPr>
          <w:rFonts w:ascii="Lato" w:hAnsi="Lato" w:cstheme="minorHAnsi"/>
          <w:sz w:val="20"/>
          <w:szCs w:val="20"/>
        </w:rPr>
        <w:t>Veel organisaties lopen vast in documentatie, complexiteit of een gebrek aan eigenaarschap. Zonde, want juist een goed ingericht SKM1-systeem biedt ruimte voor maatwerk, versterkt de interne beheersing en maakt verantwoording richting toezichthouders een stuk eenvoudiger.</w:t>
      </w:r>
    </w:p>
    <w:p w:rsidRPr="005230F7" w:rsidR="00E47D39" w:rsidP="17215E98" w:rsidRDefault="0008545E" w14:paraId="6373C37E" w14:textId="1BC9D3DF">
      <w:pPr>
        <w:rPr>
          <w:rFonts w:ascii="Lato" w:hAnsi="Lato"/>
          <w:i w:val="1"/>
          <w:iCs w:val="1"/>
          <w:sz w:val="20"/>
          <w:szCs w:val="20"/>
        </w:rPr>
      </w:pPr>
      <w:r w:rsidRPr="17215E98" w:rsidR="0008545E">
        <w:rPr>
          <w:rFonts w:ascii="Lato" w:hAnsi="Lato"/>
          <w:i w:val="1"/>
          <w:iCs w:val="1"/>
          <w:sz w:val="20"/>
          <w:szCs w:val="20"/>
          <w:highlight w:val="yellow"/>
        </w:rPr>
        <w:t xml:space="preserve"> </w:t>
      </w:r>
      <w:r w:rsidRPr="17215E98" w:rsidR="00E47D39">
        <w:rPr>
          <w:rFonts w:ascii="Lato" w:hAnsi="Lato"/>
          <w:i w:val="1"/>
          <w:iCs w:val="1"/>
          <w:sz w:val="20"/>
          <w:szCs w:val="20"/>
          <w:highlight w:val="yellow"/>
        </w:rPr>
        <w:t xml:space="preserve">Lees ook ons </w:t>
      </w:r>
      <w:r w:rsidRPr="17215E98" w:rsidR="00E47D39">
        <w:rPr>
          <w:rFonts w:ascii="Lato" w:hAnsi="Lato"/>
          <w:i w:val="1"/>
          <w:iCs w:val="1"/>
          <w:sz w:val="20"/>
          <w:szCs w:val="20"/>
          <w:highlight w:val="yellow"/>
          <w:u w:val="single"/>
        </w:rPr>
        <w:t>artikel</w:t>
      </w:r>
      <w:r w:rsidRPr="17215E98" w:rsidR="00DF35FA">
        <w:rPr>
          <w:rFonts w:ascii="Lato" w:hAnsi="Lato"/>
          <w:i w:val="1"/>
          <w:iCs w:val="1"/>
          <w:sz w:val="20"/>
          <w:szCs w:val="20"/>
          <w:highlight w:val="yellow"/>
        </w:rPr>
        <w:t xml:space="preserve"> over SKM1</w:t>
      </w:r>
      <w:r w:rsidRPr="17215E98" w:rsidR="00006D7D">
        <w:rPr>
          <w:rFonts w:ascii="Lato" w:hAnsi="Lato"/>
          <w:i w:val="1"/>
          <w:iCs w:val="1"/>
          <w:sz w:val="20"/>
          <w:szCs w:val="20"/>
          <w:highlight w:val="yellow"/>
        </w:rPr>
        <w:t xml:space="preserve"> met meer valkuilen</w:t>
      </w:r>
      <w:r w:rsidRPr="17215E98" w:rsidR="00771777">
        <w:rPr>
          <w:rFonts w:ascii="Lato" w:hAnsi="Lato"/>
          <w:i w:val="1"/>
          <w:iCs w:val="1"/>
          <w:sz w:val="20"/>
          <w:szCs w:val="20"/>
          <w:highlight w:val="yellow"/>
        </w:rPr>
        <w:t xml:space="preserve"> bij een SKM1-</w:t>
      </w:r>
      <w:r w:rsidRPr="17215E98" w:rsidR="00771777">
        <w:rPr>
          <w:rFonts w:ascii="Lato" w:hAnsi="Lato"/>
          <w:i w:val="1"/>
          <w:iCs w:val="1"/>
          <w:sz w:val="20"/>
          <w:szCs w:val="20"/>
          <w:highlight w:val="yellow"/>
        </w:rPr>
        <w:t>implem</w:t>
      </w:r>
      <w:r w:rsidRPr="17215E98" w:rsidR="680DB6B5">
        <w:rPr>
          <w:rFonts w:ascii="Lato" w:hAnsi="Lato"/>
          <w:i w:val="1"/>
          <w:iCs w:val="1"/>
          <w:sz w:val="20"/>
          <w:szCs w:val="20"/>
          <w:highlight w:val="yellow"/>
        </w:rPr>
        <w:t>entatie</w:t>
      </w:r>
      <w:r w:rsidRPr="17215E98" w:rsidR="00006D7D">
        <w:rPr>
          <w:rFonts w:ascii="Lato" w:hAnsi="Lato"/>
          <w:i w:val="1"/>
          <w:iCs w:val="1"/>
          <w:sz w:val="20"/>
          <w:szCs w:val="20"/>
          <w:highlight w:val="yellow"/>
        </w:rPr>
        <w:t xml:space="preserve"> </w:t>
      </w:r>
      <w:r w:rsidRPr="17215E98" w:rsidR="00771777">
        <w:rPr>
          <w:rFonts w:ascii="Lato" w:hAnsi="Lato"/>
          <w:i w:val="1"/>
          <w:iCs w:val="1"/>
          <w:sz w:val="20"/>
          <w:szCs w:val="20"/>
          <w:highlight w:val="yellow"/>
        </w:rPr>
        <w:t>é</w:t>
      </w:r>
      <w:r w:rsidRPr="17215E98" w:rsidR="00006D7D">
        <w:rPr>
          <w:rFonts w:ascii="Lato" w:hAnsi="Lato"/>
          <w:i w:val="1"/>
          <w:iCs w:val="1"/>
          <w:sz w:val="20"/>
          <w:szCs w:val="20"/>
          <w:highlight w:val="yellow"/>
        </w:rPr>
        <w:t xml:space="preserve">n </w:t>
      </w:r>
      <w:r w:rsidRPr="17215E98" w:rsidR="00771777">
        <w:rPr>
          <w:rFonts w:ascii="Lato" w:hAnsi="Lato"/>
          <w:i w:val="1"/>
          <w:iCs w:val="1"/>
          <w:sz w:val="20"/>
          <w:szCs w:val="20"/>
          <w:highlight w:val="yellow"/>
        </w:rPr>
        <w:t xml:space="preserve">de </w:t>
      </w:r>
      <w:r w:rsidRPr="17215E98" w:rsidR="00006D7D">
        <w:rPr>
          <w:rFonts w:ascii="Lato" w:hAnsi="Lato"/>
          <w:i w:val="1"/>
          <w:iCs w:val="1"/>
          <w:sz w:val="20"/>
          <w:szCs w:val="20"/>
          <w:highlight w:val="yellow"/>
        </w:rPr>
        <w:t>succesfactoren</w:t>
      </w:r>
      <w:r w:rsidRPr="17215E98" w:rsidR="4DC0F9DD">
        <w:rPr>
          <w:rFonts w:ascii="Lato" w:hAnsi="Lato"/>
          <w:i w:val="1"/>
          <w:iCs w:val="1"/>
          <w:sz w:val="20"/>
          <w:szCs w:val="20"/>
          <w:highlight w:val="yellow"/>
        </w:rPr>
        <w:t>.</w:t>
      </w:r>
      <w:r w:rsidRPr="17215E98" w:rsidR="00E47D39">
        <w:rPr>
          <w:rFonts w:ascii="Lato" w:hAnsi="Lato"/>
          <w:i w:val="1"/>
          <w:iCs w:val="1"/>
          <w:sz w:val="20"/>
          <w:szCs w:val="20"/>
          <w:highlight w:val="yellow"/>
        </w:rPr>
        <w:t xml:space="preserve"> </w:t>
      </w:r>
    </w:p>
    <w:p w:rsidRPr="007217CB" w:rsidR="005C3BD5" w:rsidP="00E47D39" w:rsidRDefault="005C3BD5" w14:paraId="2C22B6FA" w14:textId="77777777">
      <w:pPr>
        <w:pStyle w:val="Titel"/>
        <w:rPr>
          <w:sz w:val="22"/>
          <w:szCs w:val="22"/>
        </w:rPr>
      </w:pPr>
      <w:r w:rsidRPr="007217CB">
        <w:rPr>
          <w:sz w:val="22"/>
          <w:szCs w:val="22"/>
        </w:rPr>
        <w:t>Hoe wij u helpen</w:t>
      </w:r>
    </w:p>
    <w:p w:rsidRPr="005230F7" w:rsidR="005C3BD5" w:rsidP="005C3BD5" w:rsidRDefault="005C3BD5" w14:paraId="4AD271F5" w14:textId="77777777">
      <w:pPr>
        <w:rPr>
          <w:rFonts w:ascii="Lato" w:hAnsi="Lato" w:cstheme="minorHAnsi"/>
          <w:sz w:val="20"/>
          <w:szCs w:val="20"/>
        </w:rPr>
      </w:pPr>
      <w:r w:rsidRPr="005230F7">
        <w:rPr>
          <w:rFonts w:ascii="Lato" w:hAnsi="Lato" w:cstheme="minorHAnsi"/>
          <w:sz w:val="20"/>
          <w:szCs w:val="20"/>
        </w:rPr>
        <w:t>Wij ondersteunen accountantsorganisaties bij het pragmatisch en effectief inrichten van SKM1, met focus op toepasbaarheid en draagvlak:</w:t>
      </w:r>
    </w:p>
    <w:p w:rsidRPr="005230F7" w:rsidR="005C3BD5" w:rsidP="00C47FD8" w:rsidRDefault="005C3BD5" w14:paraId="066A9561" w14:textId="0E315C00">
      <w:pPr>
        <w:pStyle w:val="Lijstalinea"/>
        <w:numPr>
          <w:ilvl w:val="0"/>
          <w:numId w:val="9"/>
        </w:numPr>
        <w:ind w:left="426"/>
        <w:rPr>
          <w:rFonts w:ascii="Lato" w:hAnsi="Lato"/>
          <w:sz w:val="20"/>
          <w:szCs w:val="20"/>
        </w:rPr>
      </w:pPr>
      <w:r w:rsidRPr="5A82B303">
        <w:rPr>
          <w:rFonts w:ascii="Lato" w:hAnsi="Lato"/>
          <w:b/>
          <w:bCs/>
          <w:sz w:val="20"/>
          <w:szCs w:val="20"/>
        </w:rPr>
        <w:t>Quickscan SKM1</w:t>
      </w:r>
      <w:r w:rsidRPr="5A82B303">
        <w:rPr>
          <w:rFonts w:ascii="Lato" w:hAnsi="Lato"/>
          <w:sz w:val="20"/>
          <w:szCs w:val="20"/>
        </w:rPr>
        <w:t xml:space="preserve"> – inzicht in waar u staat en wa</w:t>
      </w:r>
      <w:r w:rsidRPr="5A82B303" w:rsidR="0D89B6B9">
        <w:rPr>
          <w:rFonts w:ascii="Lato" w:hAnsi="Lato"/>
          <w:sz w:val="20"/>
          <w:szCs w:val="20"/>
        </w:rPr>
        <w:t>t nog nodig is voor een goed werkend kwaliteitssysteem</w:t>
      </w:r>
      <w:r w:rsidRPr="5A82B303" w:rsidR="7D468D3B">
        <w:rPr>
          <w:rFonts w:ascii="Lato" w:hAnsi="Lato"/>
          <w:sz w:val="20"/>
          <w:szCs w:val="20"/>
        </w:rPr>
        <w:t>;</w:t>
      </w:r>
    </w:p>
    <w:p w:rsidRPr="005230F7" w:rsidR="005C3BD5" w:rsidP="5A82B303" w:rsidRDefault="005C3BD5" w14:paraId="41F167C1" w14:textId="1B0D53E7">
      <w:pPr>
        <w:pStyle w:val="Lijstalinea"/>
        <w:numPr>
          <w:ilvl w:val="0"/>
          <w:numId w:val="9"/>
        </w:numPr>
        <w:ind w:left="426"/>
        <w:rPr>
          <w:rFonts w:ascii="Lato" w:hAnsi="Lato"/>
          <w:sz w:val="20"/>
          <w:szCs w:val="20"/>
        </w:rPr>
      </w:pPr>
      <w:r w:rsidRPr="5A82B303">
        <w:rPr>
          <w:rFonts w:ascii="Lato" w:hAnsi="Lato"/>
          <w:b/>
          <w:bCs/>
          <w:sz w:val="20"/>
          <w:szCs w:val="20"/>
        </w:rPr>
        <w:t>Ontwerp en implementatie</w:t>
      </w:r>
      <w:r w:rsidRPr="5A82B303" w:rsidR="00D5570A">
        <w:rPr>
          <w:rFonts w:ascii="Lato" w:hAnsi="Lato"/>
          <w:b/>
          <w:bCs/>
          <w:sz w:val="20"/>
          <w:szCs w:val="20"/>
        </w:rPr>
        <w:t xml:space="preserve"> van begin tot eind</w:t>
      </w:r>
      <w:r w:rsidRPr="5A82B303">
        <w:rPr>
          <w:rFonts w:ascii="Lato" w:hAnsi="Lato"/>
          <w:sz w:val="20"/>
          <w:szCs w:val="20"/>
        </w:rPr>
        <w:t xml:space="preserve"> – een werkbaar kwaliteitsmanagementsysteem, passend bij uw organisatie</w:t>
      </w:r>
      <w:r w:rsidRPr="5A82B303" w:rsidR="1C84EFE0">
        <w:rPr>
          <w:rFonts w:ascii="Lato" w:hAnsi="Lato"/>
          <w:sz w:val="20"/>
          <w:szCs w:val="20"/>
        </w:rPr>
        <w:t>;</w:t>
      </w:r>
    </w:p>
    <w:p w:rsidRPr="005230F7" w:rsidR="005C3BD5" w:rsidP="5A82B303" w:rsidRDefault="00D5570A" w14:paraId="652635D2" w14:textId="626DBF66">
      <w:pPr>
        <w:pStyle w:val="Lijstalinea"/>
        <w:numPr>
          <w:ilvl w:val="0"/>
          <w:numId w:val="9"/>
        </w:numPr>
        <w:ind w:left="426"/>
        <w:rPr>
          <w:rFonts w:ascii="Lato" w:hAnsi="Lato"/>
          <w:sz w:val="20"/>
          <w:szCs w:val="20"/>
        </w:rPr>
      </w:pPr>
      <w:r w:rsidRPr="5A82B303">
        <w:rPr>
          <w:rFonts w:ascii="Lato" w:hAnsi="Lato"/>
          <w:b/>
          <w:bCs/>
          <w:sz w:val="20"/>
          <w:szCs w:val="20"/>
        </w:rPr>
        <w:t>Sparringpartner en kritisch tegenlicht</w:t>
      </w:r>
      <w:r w:rsidRPr="5A82B303">
        <w:rPr>
          <w:rFonts w:ascii="Lato" w:hAnsi="Lato"/>
          <w:sz w:val="20"/>
          <w:szCs w:val="20"/>
        </w:rPr>
        <w:t xml:space="preserve"> – van buitenaf op basis van ervaring bij andere kantoren een </w:t>
      </w:r>
      <w:r w:rsidRPr="5A82B303" w:rsidR="00E47D39">
        <w:rPr>
          <w:rFonts w:ascii="Lato" w:hAnsi="Lato"/>
          <w:sz w:val="20"/>
          <w:szCs w:val="20"/>
        </w:rPr>
        <w:t xml:space="preserve">scherpe </w:t>
      </w:r>
      <w:r w:rsidRPr="5A82B303">
        <w:rPr>
          <w:rFonts w:ascii="Lato" w:hAnsi="Lato"/>
          <w:sz w:val="20"/>
          <w:szCs w:val="20"/>
        </w:rPr>
        <w:t>frisse blik op uw framework</w:t>
      </w:r>
      <w:r w:rsidRPr="5A82B303" w:rsidR="58DFF3D2">
        <w:rPr>
          <w:rFonts w:ascii="Lato" w:hAnsi="Lato"/>
          <w:sz w:val="20"/>
          <w:szCs w:val="20"/>
        </w:rPr>
        <w:t>;</w:t>
      </w:r>
    </w:p>
    <w:p w:rsidRPr="005230F7" w:rsidR="005C3BD5" w:rsidP="5A82B303" w:rsidRDefault="005C3BD5" w14:paraId="05EBA9E9" w14:textId="54CEF9B9">
      <w:pPr>
        <w:pStyle w:val="Lijstalinea"/>
        <w:numPr>
          <w:ilvl w:val="0"/>
          <w:numId w:val="9"/>
        </w:numPr>
        <w:ind w:left="426"/>
        <w:rPr>
          <w:rFonts w:ascii="Lato" w:hAnsi="Lato"/>
          <w:sz w:val="20"/>
          <w:szCs w:val="20"/>
        </w:rPr>
      </w:pPr>
      <w:r w:rsidRPr="5A82B303">
        <w:rPr>
          <w:rFonts w:ascii="Lato" w:hAnsi="Lato"/>
          <w:b/>
          <w:bCs/>
          <w:sz w:val="20"/>
          <w:szCs w:val="20"/>
        </w:rPr>
        <w:t>Begeleiding en workshops</w:t>
      </w:r>
      <w:r w:rsidRPr="5A82B303">
        <w:rPr>
          <w:rFonts w:ascii="Lato" w:hAnsi="Lato"/>
          <w:sz w:val="20"/>
          <w:szCs w:val="20"/>
        </w:rPr>
        <w:t xml:space="preserve"> – </w:t>
      </w:r>
      <w:r w:rsidRPr="5A82B303" w:rsidR="00E47D39">
        <w:rPr>
          <w:rFonts w:ascii="Lato" w:hAnsi="Lato"/>
          <w:sz w:val="20"/>
          <w:szCs w:val="20"/>
        </w:rPr>
        <w:t xml:space="preserve">projectbegeleiding, </w:t>
      </w:r>
      <w:r w:rsidRPr="5A82B303">
        <w:rPr>
          <w:rFonts w:ascii="Lato" w:hAnsi="Lato"/>
          <w:sz w:val="20"/>
          <w:szCs w:val="20"/>
        </w:rPr>
        <w:t xml:space="preserve">creëren van </w:t>
      </w:r>
      <w:r w:rsidRPr="5A82B303" w:rsidR="00D5570A">
        <w:rPr>
          <w:rFonts w:ascii="Lato" w:hAnsi="Lato"/>
          <w:sz w:val="20"/>
          <w:szCs w:val="20"/>
        </w:rPr>
        <w:t xml:space="preserve">kennis </w:t>
      </w:r>
      <w:r w:rsidRPr="5A82B303">
        <w:rPr>
          <w:rFonts w:ascii="Lato" w:hAnsi="Lato"/>
          <w:sz w:val="20"/>
          <w:szCs w:val="20"/>
        </w:rPr>
        <w:t>en eigenaarschap binnen teams</w:t>
      </w:r>
      <w:r w:rsidRPr="5A82B303" w:rsidR="0A81695F">
        <w:rPr>
          <w:rFonts w:ascii="Lato" w:hAnsi="Lato"/>
          <w:sz w:val="20"/>
          <w:szCs w:val="20"/>
        </w:rPr>
        <w:t>;</w:t>
      </w:r>
    </w:p>
    <w:p w:rsidRPr="005230F7" w:rsidR="00C674C0" w:rsidP="5A82B303" w:rsidRDefault="005C3BD5" w14:paraId="7D3C7CA2" w14:textId="41DC8752">
      <w:pPr>
        <w:pStyle w:val="Lijstalinea"/>
        <w:numPr>
          <w:ilvl w:val="0"/>
          <w:numId w:val="9"/>
        </w:numPr>
        <w:ind w:left="426"/>
        <w:rPr>
          <w:rFonts w:ascii="Lato" w:hAnsi="Lato"/>
          <w:sz w:val="20"/>
          <w:szCs w:val="20"/>
        </w:rPr>
      </w:pPr>
      <w:r w:rsidRPr="5A82B303">
        <w:rPr>
          <w:rFonts w:ascii="Lato" w:hAnsi="Lato"/>
          <w:b/>
          <w:bCs/>
          <w:sz w:val="20"/>
          <w:szCs w:val="20"/>
        </w:rPr>
        <w:t>Monitoring &amp; optimalisatie</w:t>
      </w:r>
      <w:r w:rsidRPr="5A82B303">
        <w:rPr>
          <w:rFonts w:ascii="Lato" w:hAnsi="Lato"/>
          <w:sz w:val="20"/>
          <w:szCs w:val="20"/>
        </w:rPr>
        <w:t xml:space="preserve"> – </w:t>
      </w:r>
      <w:r w:rsidRPr="5A82B303" w:rsidR="00D5570A">
        <w:rPr>
          <w:rFonts w:ascii="Lato" w:hAnsi="Lato"/>
          <w:sz w:val="20"/>
          <w:szCs w:val="20"/>
        </w:rPr>
        <w:t xml:space="preserve">toetsing van maatregelen en zorgen dat </w:t>
      </w:r>
      <w:r w:rsidRPr="5A82B303">
        <w:rPr>
          <w:rFonts w:ascii="Lato" w:hAnsi="Lato"/>
          <w:sz w:val="20"/>
          <w:szCs w:val="20"/>
        </w:rPr>
        <w:t xml:space="preserve">het systeem blijft werken </w:t>
      </w:r>
      <w:r w:rsidRPr="5A82B303" w:rsidR="00D5570A">
        <w:rPr>
          <w:rFonts w:ascii="Lato" w:hAnsi="Lato"/>
          <w:sz w:val="20"/>
          <w:szCs w:val="20"/>
        </w:rPr>
        <w:t>é</w:t>
      </w:r>
      <w:r w:rsidRPr="5A82B303">
        <w:rPr>
          <w:rFonts w:ascii="Lato" w:hAnsi="Lato"/>
          <w:sz w:val="20"/>
          <w:szCs w:val="20"/>
        </w:rPr>
        <w:t>n verbeter</w:t>
      </w:r>
      <w:r w:rsidRPr="5A82B303" w:rsidR="00E47D39">
        <w:rPr>
          <w:rFonts w:ascii="Lato" w:hAnsi="Lato"/>
          <w:sz w:val="20"/>
          <w:szCs w:val="20"/>
        </w:rPr>
        <w:t>t</w:t>
      </w:r>
      <w:r w:rsidRPr="5A82B303" w:rsidR="16EF978E">
        <w:rPr>
          <w:rFonts w:ascii="Lato" w:hAnsi="Lato"/>
          <w:sz w:val="20"/>
          <w:szCs w:val="20"/>
        </w:rPr>
        <w:t>.</w:t>
      </w:r>
    </w:p>
    <w:p w:rsidRPr="007217CB" w:rsidR="005C3BD5" w:rsidP="00E47D39" w:rsidRDefault="005C3BD5" w14:paraId="4B480971" w14:textId="6DB6147A">
      <w:pPr>
        <w:pStyle w:val="Titel"/>
        <w:rPr>
          <w:sz w:val="22"/>
          <w:szCs w:val="22"/>
        </w:rPr>
      </w:pPr>
      <w:r w:rsidRPr="007217CB">
        <w:rPr>
          <w:sz w:val="22"/>
          <w:szCs w:val="22"/>
        </w:rPr>
        <w:t>Klaar om SKM1 werkend te krijgen?</w:t>
      </w:r>
    </w:p>
    <w:p w:rsidRPr="005230F7" w:rsidR="00EA28F6" w:rsidP="005C3BD5" w:rsidRDefault="005C3BD5" w14:paraId="3FE03188" w14:textId="2B429BA3">
      <w:pPr>
        <w:rPr>
          <w:rFonts w:ascii="Lato" w:hAnsi="Lato" w:cstheme="minorHAnsi"/>
          <w:sz w:val="20"/>
          <w:szCs w:val="20"/>
        </w:rPr>
      </w:pPr>
      <w:r w:rsidRPr="005230F7">
        <w:rPr>
          <w:rFonts w:ascii="Lato" w:hAnsi="Lato" w:cstheme="minorHAnsi"/>
          <w:sz w:val="20"/>
          <w:szCs w:val="20"/>
        </w:rPr>
        <w:t>Wilt u vaart maken met SKM1 én zeker weten dat het direct goed staat? Met onze ervaring voorkomen we bekende valkuilen, brengen we focus aan en zorgen we dat het systeem niet alleen voldoet, maar ook echt werkt. Zo houdt u grip op kwaliteit, zonder te verzanden in complexiteit.</w:t>
      </w:r>
    </w:p>
    <w:p w:rsidRPr="005230F7" w:rsidR="005C3BD5" w:rsidP="005C3BD5" w:rsidRDefault="005C3BD5" w14:paraId="63744386" w14:textId="2BDC5CC8">
      <w:pPr>
        <w:rPr>
          <w:rFonts w:ascii="Lato" w:hAnsi="Lato" w:cstheme="minorHAnsi"/>
          <w:sz w:val="20"/>
          <w:szCs w:val="20"/>
        </w:rPr>
      </w:pPr>
      <w:r w:rsidRPr="005230F7">
        <w:rPr>
          <w:rFonts w:ascii="Lato" w:hAnsi="Lato" w:cstheme="minorHAnsi"/>
          <w:sz w:val="20"/>
          <w:szCs w:val="20"/>
        </w:rPr>
        <w:t>Neem contact op voor een vrijblijvende kennismaking en ontdek wat wij voor uw organisatie kunnen betekenen.</w:t>
      </w:r>
    </w:p>
    <w:p w:rsidRPr="00FA4FB9" w:rsidR="00C674C0" w:rsidP="00C674C0" w:rsidRDefault="00C674C0" w14:paraId="6F250FEA" w14:textId="1B3E0F41">
      <w:pPr>
        <w:rPr>
          <w:b/>
          <w:bCs/>
          <w:sz w:val="20"/>
          <w:szCs w:val="20"/>
        </w:rPr>
      </w:pPr>
      <w:r w:rsidRPr="5A82B303">
        <w:rPr>
          <w:rFonts w:ascii="Lato" w:hAnsi="Lato"/>
          <w:b/>
          <w:bCs/>
          <w:sz w:val="20"/>
          <w:szCs w:val="20"/>
        </w:rPr>
        <w:t>Bel ons op 06</w:t>
      </w:r>
      <w:r w:rsidR="006D6B54">
        <w:rPr>
          <w:rFonts w:ascii="Lato" w:hAnsi="Lato"/>
          <w:b/>
          <w:bCs/>
          <w:sz w:val="20"/>
          <w:szCs w:val="20"/>
        </w:rPr>
        <w:t xml:space="preserve"> </w:t>
      </w:r>
      <w:r w:rsidRPr="5A82B303">
        <w:rPr>
          <w:rFonts w:ascii="Lato" w:hAnsi="Lato"/>
          <w:b/>
          <w:bCs/>
          <w:sz w:val="20"/>
          <w:szCs w:val="20"/>
        </w:rPr>
        <w:t>3610</w:t>
      </w:r>
      <w:r w:rsidR="006D6B54">
        <w:rPr>
          <w:rFonts w:ascii="Lato" w:hAnsi="Lato"/>
          <w:b/>
          <w:bCs/>
          <w:sz w:val="20"/>
          <w:szCs w:val="20"/>
        </w:rPr>
        <w:t xml:space="preserve"> </w:t>
      </w:r>
      <w:r w:rsidRPr="5A82B303">
        <w:rPr>
          <w:rFonts w:ascii="Lato" w:hAnsi="Lato"/>
          <w:b/>
          <w:bCs/>
          <w:sz w:val="20"/>
          <w:szCs w:val="20"/>
        </w:rPr>
        <w:t>2624 (Maayke Slot) of 06</w:t>
      </w:r>
      <w:r w:rsidR="00FC4FB8">
        <w:rPr>
          <w:rFonts w:ascii="Lato" w:hAnsi="Lato"/>
          <w:b/>
          <w:bCs/>
          <w:sz w:val="20"/>
          <w:szCs w:val="20"/>
        </w:rPr>
        <w:t xml:space="preserve"> </w:t>
      </w:r>
      <w:r w:rsidRPr="5A82B303">
        <w:rPr>
          <w:rFonts w:ascii="Lato" w:hAnsi="Lato"/>
          <w:b/>
          <w:bCs/>
          <w:sz w:val="20"/>
          <w:szCs w:val="20"/>
        </w:rPr>
        <w:t>5381</w:t>
      </w:r>
      <w:r w:rsidR="00FC4FB8">
        <w:rPr>
          <w:rFonts w:ascii="Lato" w:hAnsi="Lato"/>
          <w:b/>
          <w:bCs/>
          <w:sz w:val="20"/>
          <w:szCs w:val="20"/>
        </w:rPr>
        <w:t xml:space="preserve"> </w:t>
      </w:r>
      <w:r w:rsidRPr="5A82B303">
        <w:rPr>
          <w:rFonts w:ascii="Lato" w:hAnsi="Lato"/>
          <w:b/>
          <w:bCs/>
          <w:sz w:val="20"/>
          <w:szCs w:val="20"/>
        </w:rPr>
        <w:t>1475 (Gert van der Leest)</w:t>
      </w:r>
      <w:r w:rsidRPr="5A82B303" w:rsidR="007217CB">
        <w:rPr>
          <w:rFonts w:ascii="Lato" w:hAnsi="Lato"/>
          <w:b/>
          <w:bCs/>
          <w:sz w:val="20"/>
          <w:szCs w:val="20"/>
        </w:rPr>
        <w:t xml:space="preserve">, of </w:t>
      </w:r>
      <w:r w:rsidRPr="5A82B303" w:rsidR="00FA4FB9">
        <w:rPr>
          <w:rFonts w:ascii="Lato" w:hAnsi="Lato"/>
          <w:b/>
          <w:bCs/>
          <w:sz w:val="20"/>
          <w:szCs w:val="20"/>
        </w:rPr>
        <w:t>m</w:t>
      </w:r>
      <w:r w:rsidRPr="5A82B303">
        <w:rPr>
          <w:rFonts w:ascii="Lato" w:hAnsi="Lato"/>
          <w:b/>
          <w:bCs/>
          <w:sz w:val="20"/>
          <w:szCs w:val="20"/>
        </w:rPr>
        <w:t xml:space="preserve">ail naar </w:t>
      </w:r>
      <w:hyperlink r:id="rId10">
        <w:r w:rsidRPr="5A82B303">
          <w:rPr>
            <w:rStyle w:val="Hyperlink"/>
            <w:rFonts w:ascii="Lato" w:hAnsi="Lato"/>
            <w:b/>
            <w:bCs/>
            <w:sz w:val="20"/>
            <w:szCs w:val="20"/>
          </w:rPr>
          <w:t>maayke.slot@compliancekantoor.nl</w:t>
        </w:r>
      </w:hyperlink>
    </w:p>
    <w:p w:rsidRPr="00F15F5C" w:rsidR="00F15F5C" w:rsidP="00C47FD8" w:rsidRDefault="00F15F5C" w14:paraId="461DEF35" w14:textId="77777777">
      <w:pPr>
        <w:pStyle w:val="Lijstalinea"/>
        <w:numPr>
          <w:ilvl w:val="0"/>
          <w:numId w:val="10"/>
        </w:numPr>
        <w:ind w:left="426"/>
        <w:rPr>
          <w:rFonts w:ascii="Lato" w:hAnsi="Lato" w:cstheme="minorHAnsi"/>
          <w:i/>
          <w:iCs/>
          <w:sz w:val="20"/>
          <w:szCs w:val="20"/>
        </w:rPr>
      </w:pPr>
      <w:r w:rsidRPr="00F15F5C">
        <w:rPr>
          <w:rFonts w:ascii="Lato" w:hAnsi="Lato" w:cstheme="minorHAnsi"/>
          <w:i/>
          <w:iCs/>
          <w:sz w:val="20"/>
          <w:szCs w:val="20"/>
        </w:rPr>
        <w:t>Gespecialiseerd in accountancy, met ervaring bij grote en kleinere organisaties, én toezichthouders</w:t>
      </w:r>
    </w:p>
    <w:p w:rsidRPr="00F15F5C" w:rsidR="00F15F5C" w:rsidP="00C47FD8" w:rsidRDefault="00F15F5C" w14:paraId="056EA37E" w14:textId="77777777">
      <w:pPr>
        <w:pStyle w:val="Lijstalinea"/>
        <w:numPr>
          <w:ilvl w:val="0"/>
          <w:numId w:val="10"/>
        </w:numPr>
        <w:ind w:left="426"/>
        <w:rPr>
          <w:rFonts w:ascii="Lato" w:hAnsi="Lato" w:cstheme="minorHAnsi"/>
          <w:i/>
          <w:iCs/>
          <w:sz w:val="20"/>
          <w:szCs w:val="20"/>
        </w:rPr>
      </w:pPr>
      <w:r w:rsidRPr="00F15F5C">
        <w:rPr>
          <w:rFonts w:ascii="Lato" w:hAnsi="Lato" w:cstheme="minorHAnsi"/>
          <w:i/>
          <w:iCs/>
          <w:sz w:val="20"/>
          <w:szCs w:val="20"/>
        </w:rPr>
        <w:t>Aantoonbare ervaring met vergelijkbare implementatietrajecten</w:t>
      </w:r>
    </w:p>
    <w:p w:rsidRPr="00F15F5C" w:rsidR="00F15F5C" w:rsidP="00C47FD8" w:rsidRDefault="00F15F5C" w14:paraId="0082C715" w14:textId="77777777">
      <w:pPr>
        <w:pStyle w:val="Lijstalinea"/>
        <w:numPr>
          <w:ilvl w:val="0"/>
          <w:numId w:val="11"/>
        </w:numPr>
        <w:ind w:left="426"/>
        <w:rPr>
          <w:rFonts w:ascii="Lato" w:hAnsi="Lato" w:cstheme="minorHAnsi"/>
          <w:i/>
          <w:iCs/>
          <w:sz w:val="20"/>
          <w:szCs w:val="20"/>
        </w:rPr>
      </w:pPr>
      <w:r w:rsidRPr="00F15F5C">
        <w:rPr>
          <w:rFonts w:ascii="Lato" w:hAnsi="Lato" w:cstheme="minorHAnsi"/>
          <w:i/>
          <w:iCs/>
          <w:sz w:val="20"/>
          <w:szCs w:val="20"/>
        </w:rPr>
        <w:t>Praktische aanpak: waar nodig maatwerk, waar mogelijk bewezen oplossingen</w:t>
      </w:r>
    </w:p>
    <w:p w:rsidRPr="00F15F5C" w:rsidR="005C3BD5" w:rsidP="00C47FD8" w:rsidRDefault="00F15F5C" w14:paraId="72A7D852" w14:textId="1A325DF1">
      <w:pPr>
        <w:pStyle w:val="Lijstalinea"/>
        <w:numPr>
          <w:ilvl w:val="0"/>
          <w:numId w:val="11"/>
        </w:numPr>
        <w:ind w:left="426"/>
        <w:rPr>
          <w:rFonts w:ascii="Lato" w:hAnsi="Lato" w:cstheme="minorHAnsi"/>
          <w:i/>
          <w:iCs/>
          <w:szCs w:val="21"/>
        </w:rPr>
      </w:pPr>
      <w:r w:rsidRPr="00FA4FB9">
        <w:rPr>
          <w:rFonts w:ascii="Lato" w:hAnsi="Lato" w:cstheme="minorHAnsi"/>
          <w:i/>
          <w:iCs/>
          <w:sz w:val="20"/>
          <w:szCs w:val="20"/>
        </w:rPr>
        <w:t>Persoonlijke begeleiding en korte lijnen</w:t>
      </w:r>
    </w:p>
    <w:sectPr w:rsidRPr="00F15F5C" w:rsidR="005C3BD5" w:rsidSect="007B74DD">
      <w:headerReference w:type="default" r:id="rId11"/>
      <w:footerReference w:type="default" r:id="rId12"/>
      <w:pgSz w:w="11906" w:h="16838" w:orient="portrait"/>
      <w:pgMar w:top="2269" w:right="1417" w:bottom="1702" w:left="1417" w:header="851"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69D" w:rsidP="00E25A99" w:rsidRDefault="00FB369D" w14:paraId="48895238" w14:textId="77777777">
      <w:pPr>
        <w:spacing w:after="0" w:line="240" w:lineRule="auto"/>
      </w:pPr>
      <w:r>
        <w:separator/>
      </w:r>
    </w:p>
  </w:endnote>
  <w:endnote w:type="continuationSeparator" w:id="0">
    <w:p w:rsidR="00FB369D" w:rsidP="00E25A99" w:rsidRDefault="00FB369D" w14:paraId="1C12E7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ato">
    <w:panose1 w:val="020B0604020202020204"/>
    <w:charset w:val="00"/>
    <w:family w:val="swiss"/>
    <w:pitch w:val="variable"/>
    <w:sig w:usb0="E10002FF" w:usb1="5000ECFF" w:usb2="00000021" w:usb3="00000000" w:csb0="0000019F" w:csb1="00000000"/>
  </w:font>
  <w:font w:name="Abadi MT Pro">
    <w:altName w:val="Cambria"/>
    <w:panose1 w:val="020B0604020202020204"/>
    <w:charset w:val="00"/>
    <w:family w:val="swiss"/>
    <w:notTrueType/>
    <w:pitch w:val="variable"/>
    <w:sig w:usb0="A00000AF" w:usb1="4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71" w:rsidP="00E51571" w:rsidRDefault="00E51571" w14:paraId="01D7EC54" w14:textId="77777777">
    <w:pPr>
      <w:pStyle w:val="Voettekst"/>
      <w:spacing w:line="276" w:lineRule="auto"/>
      <w:rPr>
        <w:rFonts w:ascii="Lato" w:hAnsi="Lato"/>
        <w:i/>
        <w:color w:val="808080" w:themeColor="background1" w:themeShade="80"/>
        <w:sz w:val="16"/>
      </w:rPr>
    </w:pPr>
  </w:p>
  <w:p w:rsidR="00E51571" w:rsidP="00E51571" w:rsidRDefault="00E51571" w14:paraId="5391F19C" w14:textId="77777777">
    <w:pPr>
      <w:pStyle w:val="Voettekst"/>
      <w:spacing w:line="276" w:lineRule="auto"/>
      <w:rPr>
        <w:rFonts w:ascii="Lato" w:hAnsi="Lato"/>
        <w:i/>
        <w:color w:val="808080" w:themeColor="background1" w:themeShade="80"/>
        <w:sz w:val="16"/>
      </w:rPr>
    </w:pPr>
  </w:p>
  <w:p w:rsidRPr="00E51571" w:rsidR="00E51571" w:rsidP="00E51571" w:rsidRDefault="00E51571" w14:paraId="20EED620" w14:textId="77777777">
    <w:pPr>
      <w:pStyle w:val="Voettekst"/>
      <w:spacing w:line="276" w:lineRule="auto"/>
      <w:rPr>
        <w:rFonts w:ascii="Lato" w:hAnsi="Lato"/>
        <w:i/>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69D" w:rsidP="00E25A99" w:rsidRDefault="00FB369D" w14:paraId="5822CAD4" w14:textId="77777777">
      <w:pPr>
        <w:spacing w:after="0" w:line="240" w:lineRule="auto"/>
      </w:pPr>
      <w:r>
        <w:separator/>
      </w:r>
    </w:p>
  </w:footnote>
  <w:footnote w:type="continuationSeparator" w:id="0">
    <w:p w:rsidR="00FB369D" w:rsidP="00E25A99" w:rsidRDefault="00FB369D" w14:paraId="32DC3C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5B90" w:rsidR="00E25A99" w:rsidP="00EC5B90" w:rsidRDefault="00691C69" w14:paraId="5AC47A51" w14:textId="5293787B">
    <w:pPr>
      <w:pStyle w:val="Koptekst"/>
      <w:tabs>
        <w:tab w:val="left" w:pos="7230"/>
      </w:tabs>
      <w:jc w:val="right"/>
      <w:rPr>
        <w:rFonts w:asciiTheme="majorHAnsi" w:hAnsiTheme="majorHAnsi"/>
        <w:color w:val="898D9B"/>
        <w:sz w:val="22"/>
      </w:rPr>
    </w:pPr>
    <w:r w:rsidRPr="00691C69">
      <w:rPr>
        <w:rFonts w:asciiTheme="majorHAnsi" w:hAnsiTheme="majorHAnsi"/>
        <w:noProof/>
        <w:color w:val="898D9B"/>
        <w:sz w:val="22"/>
      </w:rPr>
      <w:drawing>
        <wp:anchor distT="0" distB="0" distL="114300" distR="114300" simplePos="0" relativeHeight="251658240" behindDoc="0" locked="0" layoutInCell="1" allowOverlap="1" wp14:anchorId="406B1F93" wp14:editId="68A72FC7">
          <wp:simplePos x="0" y="0"/>
          <wp:positionH relativeFrom="column">
            <wp:posOffset>-13970</wp:posOffset>
          </wp:positionH>
          <wp:positionV relativeFrom="paragraph">
            <wp:posOffset>-92710</wp:posOffset>
          </wp:positionV>
          <wp:extent cx="1134416" cy="400050"/>
          <wp:effectExtent l="0" t="0" r="8890" b="0"/>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20" cy="401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517" style="width:12.55pt;height:10.9pt;visibility:visible" alt="Vinkje met effen opvulling" o:bullet="t" type="#_x0000_t75">
        <v:imagedata o:title="" r:id="rId1"/>
      </v:shape>
    </w:pict>
  </w:numPicBullet>
  <w:abstractNum w:abstractNumId="0" w15:restartNumberingAfterBreak="0">
    <w:nsid w:val="03E76457"/>
    <w:multiLevelType w:val="hybridMultilevel"/>
    <w:tmpl w:val="68421B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49B56BF"/>
    <w:multiLevelType w:val="hybridMultilevel"/>
    <w:tmpl w:val="3866253E"/>
    <w:lvl w:ilvl="0" w:tplc="3DE4A2C8">
      <w:start w:val="1"/>
      <w:numFmt w:val="bullet"/>
      <w:lvlText w:val=""/>
      <w:lvlPicBulletId w:val="0"/>
      <w:lvlJc w:val="left"/>
      <w:pPr>
        <w:tabs>
          <w:tab w:val="num" w:pos="720"/>
        </w:tabs>
        <w:ind w:left="720" w:hanging="360"/>
      </w:pPr>
      <w:rPr>
        <w:rFonts w:hint="default" w:ascii="Symbol" w:hAnsi="Symbol"/>
      </w:rPr>
    </w:lvl>
    <w:lvl w:ilvl="1" w:tplc="699CE56C" w:tentative="1">
      <w:start w:val="1"/>
      <w:numFmt w:val="bullet"/>
      <w:lvlText w:val=""/>
      <w:lvlJc w:val="left"/>
      <w:pPr>
        <w:tabs>
          <w:tab w:val="num" w:pos="1440"/>
        </w:tabs>
        <w:ind w:left="1440" w:hanging="360"/>
      </w:pPr>
      <w:rPr>
        <w:rFonts w:hint="default" w:ascii="Symbol" w:hAnsi="Symbol"/>
      </w:rPr>
    </w:lvl>
    <w:lvl w:ilvl="2" w:tplc="13EA682C" w:tentative="1">
      <w:start w:val="1"/>
      <w:numFmt w:val="bullet"/>
      <w:lvlText w:val=""/>
      <w:lvlJc w:val="left"/>
      <w:pPr>
        <w:tabs>
          <w:tab w:val="num" w:pos="2160"/>
        </w:tabs>
        <w:ind w:left="2160" w:hanging="360"/>
      </w:pPr>
      <w:rPr>
        <w:rFonts w:hint="default" w:ascii="Symbol" w:hAnsi="Symbol"/>
      </w:rPr>
    </w:lvl>
    <w:lvl w:ilvl="3" w:tplc="BEF8BA44" w:tentative="1">
      <w:start w:val="1"/>
      <w:numFmt w:val="bullet"/>
      <w:lvlText w:val=""/>
      <w:lvlJc w:val="left"/>
      <w:pPr>
        <w:tabs>
          <w:tab w:val="num" w:pos="2880"/>
        </w:tabs>
        <w:ind w:left="2880" w:hanging="360"/>
      </w:pPr>
      <w:rPr>
        <w:rFonts w:hint="default" w:ascii="Symbol" w:hAnsi="Symbol"/>
      </w:rPr>
    </w:lvl>
    <w:lvl w:ilvl="4" w:tplc="55DE9BB4" w:tentative="1">
      <w:start w:val="1"/>
      <w:numFmt w:val="bullet"/>
      <w:lvlText w:val=""/>
      <w:lvlJc w:val="left"/>
      <w:pPr>
        <w:tabs>
          <w:tab w:val="num" w:pos="3600"/>
        </w:tabs>
        <w:ind w:left="3600" w:hanging="360"/>
      </w:pPr>
      <w:rPr>
        <w:rFonts w:hint="default" w:ascii="Symbol" w:hAnsi="Symbol"/>
      </w:rPr>
    </w:lvl>
    <w:lvl w:ilvl="5" w:tplc="F104D29A" w:tentative="1">
      <w:start w:val="1"/>
      <w:numFmt w:val="bullet"/>
      <w:lvlText w:val=""/>
      <w:lvlJc w:val="left"/>
      <w:pPr>
        <w:tabs>
          <w:tab w:val="num" w:pos="4320"/>
        </w:tabs>
        <w:ind w:left="4320" w:hanging="360"/>
      </w:pPr>
      <w:rPr>
        <w:rFonts w:hint="default" w:ascii="Symbol" w:hAnsi="Symbol"/>
      </w:rPr>
    </w:lvl>
    <w:lvl w:ilvl="6" w:tplc="17C4F8CC" w:tentative="1">
      <w:start w:val="1"/>
      <w:numFmt w:val="bullet"/>
      <w:lvlText w:val=""/>
      <w:lvlJc w:val="left"/>
      <w:pPr>
        <w:tabs>
          <w:tab w:val="num" w:pos="5040"/>
        </w:tabs>
        <w:ind w:left="5040" w:hanging="360"/>
      </w:pPr>
      <w:rPr>
        <w:rFonts w:hint="default" w:ascii="Symbol" w:hAnsi="Symbol"/>
      </w:rPr>
    </w:lvl>
    <w:lvl w:ilvl="7" w:tplc="714252A6" w:tentative="1">
      <w:start w:val="1"/>
      <w:numFmt w:val="bullet"/>
      <w:lvlText w:val=""/>
      <w:lvlJc w:val="left"/>
      <w:pPr>
        <w:tabs>
          <w:tab w:val="num" w:pos="5760"/>
        </w:tabs>
        <w:ind w:left="5760" w:hanging="360"/>
      </w:pPr>
      <w:rPr>
        <w:rFonts w:hint="default" w:ascii="Symbol" w:hAnsi="Symbol"/>
      </w:rPr>
    </w:lvl>
    <w:lvl w:ilvl="8" w:tplc="4470D81E"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064830F9"/>
    <w:multiLevelType w:val="hybridMultilevel"/>
    <w:tmpl w:val="1640F7B6"/>
    <w:lvl w:ilvl="0" w:tplc="37621118">
      <w:start w:val="20"/>
      <w:numFmt w:val="bullet"/>
      <w:lvlText w:val=""/>
      <w:lvlJc w:val="left"/>
      <w:pPr>
        <w:ind w:left="720" w:hanging="360"/>
      </w:pPr>
      <w:rPr>
        <w:rFonts w:hint="default" w:ascii="Symbol" w:hAnsi="Symbol" w:eastAsiaTheme="minorHAnsi" w:cstheme="minorBidi"/>
        <w:b w:val="0"/>
        <w:sz w:val="2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6E6488"/>
    <w:multiLevelType w:val="hybridMultilevel"/>
    <w:tmpl w:val="3634E096"/>
    <w:lvl w:ilvl="0" w:tplc="E120396C">
      <w:start w:val="25"/>
      <w:numFmt w:val="bullet"/>
      <w:lvlText w:val="-"/>
      <w:lvlJc w:val="left"/>
      <w:pPr>
        <w:ind w:left="720" w:hanging="360"/>
      </w:pPr>
      <w:rPr>
        <w:rFonts w:hint="default" w:ascii="Lato" w:hAnsi="Lato" w:eastAsiaTheme="minorHAnsi" w:cs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F7638DF"/>
    <w:multiLevelType w:val="hybridMultilevel"/>
    <w:tmpl w:val="10DC4F24"/>
    <w:lvl w:ilvl="0" w:tplc="75E8B1D4">
      <w:start w:val="1"/>
      <w:numFmt w:val="bullet"/>
      <w:lvlText w:val=""/>
      <w:lvlPicBulletId w:val="0"/>
      <w:lvlJc w:val="left"/>
      <w:pPr>
        <w:tabs>
          <w:tab w:val="num" w:pos="360"/>
        </w:tabs>
        <w:ind w:left="360" w:hanging="360"/>
      </w:pPr>
      <w:rPr>
        <w:rFonts w:hint="default" w:ascii="Symbol" w:hAnsi="Symbol"/>
      </w:rPr>
    </w:lvl>
    <w:lvl w:ilvl="1" w:tplc="ADE6024E" w:tentative="1">
      <w:start w:val="1"/>
      <w:numFmt w:val="bullet"/>
      <w:lvlText w:val=""/>
      <w:lvlJc w:val="left"/>
      <w:pPr>
        <w:tabs>
          <w:tab w:val="num" w:pos="1080"/>
        </w:tabs>
        <w:ind w:left="1080" w:hanging="360"/>
      </w:pPr>
      <w:rPr>
        <w:rFonts w:hint="default" w:ascii="Symbol" w:hAnsi="Symbol"/>
      </w:rPr>
    </w:lvl>
    <w:lvl w:ilvl="2" w:tplc="E87EB92C" w:tentative="1">
      <w:start w:val="1"/>
      <w:numFmt w:val="bullet"/>
      <w:lvlText w:val=""/>
      <w:lvlJc w:val="left"/>
      <w:pPr>
        <w:tabs>
          <w:tab w:val="num" w:pos="1800"/>
        </w:tabs>
        <w:ind w:left="1800" w:hanging="360"/>
      </w:pPr>
      <w:rPr>
        <w:rFonts w:hint="default" w:ascii="Symbol" w:hAnsi="Symbol"/>
      </w:rPr>
    </w:lvl>
    <w:lvl w:ilvl="3" w:tplc="4626B792" w:tentative="1">
      <w:start w:val="1"/>
      <w:numFmt w:val="bullet"/>
      <w:lvlText w:val=""/>
      <w:lvlJc w:val="left"/>
      <w:pPr>
        <w:tabs>
          <w:tab w:val="num" w:pos="2520"/>
        </w:tabs>
        <w:ind w:left="2520" w:hanging="360"/>
      </w:pPr>
      <w:rPr>
        <w:rFonts w:hint="default" w:ascii="Symbol" w:hAnsi="Symbol"/>
      </w:rPr>
    </w:lvl>
    <w:lvl w:ilvl="4" w:tplc="DCB4865C" w:tentative="1">
      <w:start w:val="1"/>
      <w:numFmt w:val="bullet"/>
      <w:lvlText w:val=""/>
      <w:lvlJc w:val="left"/>
      <w:pPr>
        <w:tabs>
          <w:tab w:val="num" w:pos="3240"/>
        </w:tabs>
        <w:ind w:left="3240" w:hanging="360"/>
      </w:pPr>
      <w:rPr>
        <w:rFonts w:hint="default" w:ascii="Symbol" w:hAnsi="Symbol"/>
      </w:rPr>
    </w:lvl>
    <w:lvl w:ilvl="5" w:tplc="D870F404" w:tentative="1">
      <w:start w:val="1"/>
      <w:numFmt w:val="bullet"/>
      <w:lvlText w:val=""/>
      <w:lvlJc w:val="left"/>
      <w:pPr>
        <w:tabs>
          <w:tab w:val="num" w:pos="3960"/>
        </w:tabs>
        <w:ind w:left="3960" w:hanging="360"/>
      </w:pPr>
      <w:rPr>
        <w:rFonts w:hint="default" w:ascii="Symbol" w:hAnsi="Symbol"/>
      </w:rPr>
    </w:lvl>
    <w:lvl w:ilvl="6" w:tplc="05947FA2" w:tentative="1">
      <w:start w:val="1"/>
      <w:numFmt w:val="bullet"/>
      <w:lvlText w:val=""/>
      <w:lvlJc w:val="left"/>
      <w:pPr>
        <w:tabs>
          <w:tab w:val="num" w:pos="4680"/>
        </w:tabs>
        <w:ind w:left="4680" w:hanging="360"/>
      </w:pPr>
      <w:rPr>
        <w:rFonts w:hint="default" w:ascii="Symbol" w:hAnsi="Symbol"/>
      </w:rPr>
    </w:lvl>
    <w:lvl w:ilvl="7" w:tplc="E15E720C" w:tentative="1">
      <w:start w:val="1"/>
      <w:numFmt w:val="bullet"/>
      <w:lvlText w:val=""/>
      <w:lvlJc w:val="left"/>
      <w:pPr>
        <w:tabs>
          <w:tab w:val="num" w:pos="5400"/>
        </w:tabs>
        <w:ind w:left="5400" w:hanging="360"/>
      </w:pPr>
      <w:rPr>
        <w:rFonts w:hint="default" w:ascii="Symbol" w:hAnsi="Symbol"/>
      </w:rPr>
    </w:lvl>
    <w:lvl w:ilvl="8" w:tplc="C964A288" w:tentative="1">
      <w:start w:val="1"/>
      <w:numFmt w:val="bullet"/>
      <w:lvlText w:val=""/>
      <w:lvlJc w:val="left"/>
      <w:pPr>
        <w:tabs>
          <w:tab w:val="num" w:pos="6120"/>
        </w:tabs>
        <w:ind w:left="6120" w:hanging="360"/>
      </w:pPr>
      <w:rPr>
        <w:rFonts w:hint="default" w:ascii="Symbol" w:hAnsi="Symbol"/>
      </w:rPr>
    </w:lvl>
  </w:abstractNum>
  <w:abstractNum w:abstractNumId="5" w15:restartNumberingAfterBreak="0">
    <w:nsid w:val="27DC67B3"/>
    <w:multiLevelType w:val="hybridMultilevel"/>
    <w:tmpl w:val="73D66CB6"/>
    <w:lvl w:ilvl="0" w:tplc="13C6EAB0">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32DB2B23"/>
    <w:multiLevelType w:val="hybridMultilevel"/>
    <w:tmpl w:val="B5122414"/>
    <w:lvl w:ilvl="0" w:tplc="6A187A78">
      <w:start w:val="25"/>
      <w:numFmt w:val="bullet"/>
      <w:lvlText w:val="-"/>
      <w:lvlJc w:val="left"/>
      <w:pPr>
        <w:ind w:left="720" w:hanging="360"/>
      </w:pPr>
      <w:rPr>
        <w:rFonts w:hint="default" w:ascii="Lato" w:hAnsi="Lato"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62973BE"/>
    <w:multiLevelType w:val="hybridMultilevel"/>
    <w:tmpl w:val="1F92A20E"/>
    <w:lvl w:ilvl="0" w:tplc="65BC5D58">
      <w:start w:val="1"/>
      <w:numFmt w:val="bullet"/>
      <w:lvlText w:val=""/>
      <w:lvlPicBulletId w:val="0"/>
      <w:lvlJc w:val="left"/>
      <w:pPr>
        <w:tabs>
          <w:tab w:val="num" w:pos="720"/>
        </w:tabs>
        <w:ind w:left="720" w:hanging="360"/>
      </w:pPr>
      <w:rPr>
        <w:rFonts w:hint="default" w:ascii="Symbol" w:hAnsi="Symbol"/>
      </w:rPr>
    </w:lvl>
    <w:lvl w:ilvl="1" w:tplc="5DEA7106" w:tentative="1">
      <w:start w:val="1"/>
      <w:numFmt w:val="bullet"/>
      <w:lvlText w:val=""/>
      <w:lvlJc w:val="left"/>
      <w:pPr>
        <w:tabs>
          <w:tab w:val="num" w:pos="1440"/>
        </w:tabs>
        <w:ind w:left="1440" w:hanging="360"/>
      </w:pPr>
      <w:rPr>
        <w:rFonts w:hint="default" w:ascii="Symbol" w:hAnsi="Symbol"/>
      </w:rPr>
    </w:lvl>
    <w:lvl w:ilvl="2" w:tplc="8862C0E4" w:tentative="1">
      <w:start w:val="1"/>
      <w:numFmt w:val="bullet"/>
      <w:lvlText w:val=""/>
      <w:lvlJc w:val="left"/>
      <w:pPr>
        <w:tabs>
          <w:tab w:val="num" w:pos="2160"/>
        </w:tabs>
        <w:ind w:left="2160" w:hanging="360"/>
      </w:pPr>
      <w:rPr>
        <w:rFonts w:hint="default" w:ascii="Symbol" w:hAnsi="Symbol"/>
      </w:rPr>
    </w:lvl>
    <w:lvl w:ilvl="3" w:tplc="75BE99FC" w:tentative="1">
      <w:start w:val="1"/>
      <w:numFmt w:val="bullet"/>
      <w:lvlText w:val=""/>
      <w:lvlJc w:val="left"/>
      <w:pPr>
        <w:tabs>
          <w:tab w:val="num" w:pos="2880"/>
        </w:tabs>
        <w:ind w:left="2880" w:hanging="360"/>
      </w:pPr>
      <w:rPr>
        <w:rFonts w:hint="default" w:ascii="Symbol" w:hAnsi="Symbol"/>
      </w:rPr>
    </w:lvl>
    <w:lvl w:ilvl="4" w:tplc="EACC548E" w:tentative="1">
      <w:start w:val="1"/>
      <w:numFmt w:val="bullet"/>
      <w:lvlText w:val=""/>
      <w:lvlJc w:val="left"/>
      <w:pPr>
        <w:tabs>
          <w:tab w:val="num" w:pos="3600"/>
        </w:tabs>
        <w:ind w:left="3600" w:hanging="360"/>
      </w:pPr>
      <w:rPr>
        <w:rFonts w:hint="default" w:ascii="Symbol" w:hAnsi="Symbol"/>
      </w:rPr>
    </w:lvl>
    <w:lvl w:ilvl="5" w:tplc="28E2ED3C" w:tentative="1">
      <w:start w:val="1"/>
      <w:numFmt w:val="bullet"/>
      <w:lvlText w:val=""/>
      <w:lvlJc w:val="left"/>
      <w:pPr>
        <w:tabs>
          <w:tab w:val="num" w:pos="4320"/>
        </w:tabs>
        <w:ind w:left="4320" w:hanging="360"/>
      </w:pPr>
      <w:rPr>
        <w:rFonts w:hint="default" w:ascii="Symbol" w:hAnsi="Symbol"/>
      </w:rPr>
    </w:lvl>
    <w:lvl w:ilvl="6" w:tplc="AA9A4DC0" w:tentative="1">
      <w:start w:val="1"/>
      <w:numFmt w:val="bullet"/>
      <w:lvlText w:val=""/>
      <w:lvlJc w:val="left"/>
      <w:pPr>
        <w:tabs>
          <w:tab w:val="num" w:pos="5040"/>
        </w:tabs>
        <w:ind w:left="5040" w:hanging="360"/>
      </w:pPr>
      <w:rPr>
        <w:rFonts w:hint="default" w:ascii="Symbol" w:hAnsi="Symbol"/>
      </w:rPr>
    </w:lvl>
    <w:lvl w:ilvl="7" w:tplc="4530D370" w:tentative="1">
      <w:start w:val="1"/>
      <w:numFmt w:val="bullet"/>
      <w:lvlText w:val=""/>
      <w:lvlJc w:val="left"/>
      <w:pPr>
        <w:tabs>
          <w:tab w:val="num" w:pos="5760"/>
        </w:tabs>
        <w:ind w:left="5760" w:hanging="360"/>
      </w:pPr>
      <w:rPr>
        <w:rFonts w:hint="default" w:ascii="Symbol" w:hAnsi="Symbol"/>
      </w:rPr>
    </w:lvl>
    <w:lvl w:ilvl="8" w:tplc="2E967FE8"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5C015333"/>
    <w:multiLevelType w:val="hybridMultilevel"/>
    <w:tmpl w:val="149E7A2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6DA354FD"/>
    <w:multiLevelType w:val="hybridMultilevel"/>
    <w:tmpl w:val="77F219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81C19A8"/>
    <w:multiLevelType w:val="hybridMultilevel"/>
    <w:tmpl w:val="08B2FF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82291268">
    <w:abstractNumId w:val="3"/>
  </w:num>
  <w:num w:numId="2" w16cid:durableId="31880046">
    <w:abstractNumId w:val="6"/>
  </w:num>
  <w:num w:numId="3" w16cid:durableId="1588732395">
    <w:abstractNumId w:val="4"/>
  </w:num>
  <w:num w:numId="4" w16cid:durableId="1817793847">
    <w:abstractNumId w:val="8"/>
  </w:num>
  <w:num w:numId="5" w16cid:durableId="1913848764">
    <w:abstractNumId w:val="9"/>
  </w:num>
  <w:num w:numId="6" w16cid:durableId="796753605">
    <w:abstractNumId w:val="5"/>
  </w:num>
  <w:num w:numId="7" w16cid:durableId="773984770">
    <w:abstractNumId w:val="2"/>
  </w:num>
  <w:num w:numId="8" w16cid:durableId="486750234">
    <w:abstractNumId w:val="10"/>
  </w:num>
  <w:num w:numId="9" w16cid:durableId="1490829022">
    <w:abstractNumId w:val="0"/>
  </w:num>
  <w:num w:numId="10" w16cid:durableId="1506245898">
    <w:abstractNumId w:val="1"/>
  </w:num>
  <w:num w:numId="11" w16cid:durableId="1044714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trackRevisions w:val="false"/>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ED"/>
    <w:rsid w:val="00006D7D"/>
    <w:rsid w:val="00076D74"/>
    <w:rsid w:val="0008545E"/>
    <w:rsid w:val="00152B1D"/>
    <w:rsid w:val="00191187"/>
    <w:rsid w:val="001A5D23"/>
    <w:rsid w:val="002659CC"/>
    <w:rsid w:val="002B075C"/>
    <w:rsid w:val="002C5A2E"/>
    <w:rsid w:val="0031644C"/>
    <w:rsid w:val="00345890"/>
    <w:rsid w:val="00360338"/>
    <w:rsid w:val="00383C93"/>
    <w:rsid w:val="003B1A23"/>
    <w:rsid w:val="003C32C2"/>
    <w:rsid w:val="004546ED"/>
    <w:rsid w:val="004833DC"/>
    <w:rsid w:val="00494C98"/>
    <w:rsid w:val="004A1974"/>
    <w:rsid w:val="004E3D47"/>
    <w:rsid w:val="005230F7"/>
    <w:rsid w:val="00585D32"/>
    <w:rsid w:val="005C3BD5"/>
    <w:rsid w:val="00647405"/>
    <w:rsid w:val="00691C69"/>
    <w:rsid w:val="006C0456"/>
    <w:rsid w:val="006D6B54"/>
    <w:rsid w:val="006F6065"/>
    <w:rsid w:val="0070234D"/>
    <w:rsid w:val="007217CB"/>
    <w:rsid w:val="007230A4"/>
    <w:rsid w:val="00723F8B"/>
    <w:rsid w:val="00753AED"/>
    <w:rsid w:val="00761CA1"/>
    <w:rsid w:val="00771777"/>
    <w:rsid w:val="007B74DD"/>
    <w:rsid w:val="00812B9F"/>
    <w:rsid w:val="00967AD8"/>
    <w:rsid w:val="00973483"/>
    <w:rsid w:val="00990836"/>
    <w:rsid w:val="00A661EF"/>
    <w:rsid w:val="00AF53D6"/>
    <w:rsid w:val="00B0612A"/>
    <w:rsid w:val="00B766F2"/>
    <w:rsid w:val="00C12FDF"/>
    <w:rsid w:val="00C23382"/>
    <w:rsid w:val="00C40AF7"/>
    <w:rsid w:val="00C47FD8"/>
    <w:rsid w:val="00C674C0"/>
    <w:rsid w:val="00CA3C42"/>
    <w:rsid w:val="00CA61F0"/>
    <w:rsid w:val="00CC4B75"/>
    <w:rsid w:val="00CD42D6"/>
    <w:rsid w:val="00CE5C49"/>
    <w:rsid w:val="00CE7A81"/>
    <w:rsid w:val="00D5570A"/>
    <w:rsid w:val="00D6370F"/>
    <w:rsid w:val="00DE5CC9"/>
    <w:rsid w:val="00DF35FA"/>
    <w:rsid w:val="00E25A99"/>
    <w:rsid w:val="00E47D39"/>
    <w:rsid w:val="00E51571"/>
    <w:rsid w:val="00E85380"/>
    <w:rsid w:val="00EA28F6"/>
    <w:rsid w:val="00EC5B90"/>
    <w:rsid w:val="00F06BAE"/>
    <w:rsid w:val="00F15F5C"/>
    <w:rsid w:val="00F2027C"/>
    <w:rsid w:val="00F302C6"/>
    <w:rsid w:val="00FA4FB9"/>
    <w:rsid w:val="00FB369D"/>
    <w:rsid w:val="00FC001D"/>
    <w:rsid w:val="00FC4FB8"/>
    <w:rsid w:val="0305B880"/>
    <w:rsid w:val="0A81695F"/>
    <w:rsid w:val="0AB1D50E"/>
    <w:rsid w:val="0D89B6B9"/>
    <w:rsid w:val="16EF978E"/>
    <w:rsid w:val="17215E98"/>
    <w:rsid w:val="1C84EFE0"/>
    <w:rsid w:val="1F19E844"/>
    <w:rsid w:val="2B77ADB2"/>
    <w:rsid w:val="34228CE6"/>
    <w:rsid w:val="417C3C9D"/>
    <w:rsid w:val="4DC0F9DD"/>
    <w:rsid w:val="51613727"/>
    <w:rsid w:val="58DFF3D2"/>
    <w:rsid w:val="5A82B303"/>
    <w:rsid w:val="5B2EF40B"/>
    <w:rsid w:val="680DB6B5"/>
    <w:rsid w:val="73D46119"/>
    <w:rsid w:val="7D468D3B"/>
    <w:rsid w:val="7F7A4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6F7AB6"/>
  <w15:chartTrackingRefBased/>
  <w15:docId w15:val="{EE0FD43B-17EB-5745-9E3F-1D7CB5E6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91C69"/>
    <w:pPr>
      <w:spacing w:line="336" w:lineRule="auto"/>
    </w:pPr>
    <w:rPr>
      <w:sz w:val="21"/>
    </w:rPr>
  </w:style>
  <w:style w:type="paragraph" w:styleId="Kop1">
    <w:name w:val="heading 1"/>
    <w:basedOn w:val="Standaard"/>
    <w:next w:val="Standaard"/>
    <w:link w:val="Kop1Char"/>
    <w:uiPriority w:val="9"/>
    <w:qFormat/>
    <w:rsid w:val="002C5A2E"/>
    <w:pPr>
      <w:keepNext/>
      <w:keepLines/>
      <w:spacing w:before="240" w:after="0"/>
      <w:outlineLvl w:val="0"/>
    </w:pPr>
    <w:rPr>
      <w:rFonts w:asciiTheme="majorHAnsi" w:hAnsiTheme="majorHAnsi" w:eastAsiaTheme="majorEastAsia" w:cstheme="majorBidi"/>
      <w:b/>
      <w:color w:val="004266"/>
      <w:sz w:val="32"/>
      <w:szCs w:val="32"/>
    </w:rPr>
  </w:style>
  <w:style w:type="paragraph" w:styleId="Kop2">
    <w:name w:val="heading 2"/>
    <w:basedOn w:val="Standaard"/>
    <w:next w:val="Standaard"/>
    <w:link w:val="Kop2Char"/>
    <w:uiPriority w:val="9"/>
    <w:semiHidden/>
    <w:unhideWhenUsed/>
    <w:qFormat/>
    <w:rsid w:val="002C5A2E"/>
    <w:pPr>
      <w:keepNext/>
      <w:keepLines/>
      <w:spacing w:before="40" w:after="0"/>
      <w:outlineLvl w:val="1"/>
    </w:pPr>
    <w:rPr>
      <w:rFonts w:ascii="Lato" w:hAnsi="Lato" w:eastAsiaTheme="majorEastAsia" w:cstheme="majorBidi"/>
      <w:i/>
      <w:color w:val="004266"/>
      <w:sz w:val="28"/>
      <w:szCs w:val="26"/>
    </w:rPr>
  </w:style>
  <w:style w:type="paragraph" w:styleId="Kop3">
    <w:name w:val="heading 3"/>
    <w:basedOn w:val="Standaard"/>
    <w:next w:val="Standaard"/>
    <w:link w:val="Kop3Char"/>
    <w:uiPriority w:val="9"/>
    <w:semiHidden/>
    <w:unhideWhenUsed/>
    <w:qFormat/>
    <w:rsid w:val="00691C6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25A9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25A99"/>
  </w:style>
  <w:style w:type="paragraph" w:styleId="Voettekst">
    <w:name w:val="footer"/>
    <w:basedOn w:val="Standaard"/>
    <w:link w:val="VoettekstChar"/>
    <w:uiPriority w:val="99"/>
    <w:unhideWhenUsed/>
    <w:rsid w:val="00E25A9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25A99"/>
  </w:style>
  <w:style w:type="table" w:styleId="Tabelraster">
    <w:name w:val="Table Grid"/>
    <w:basedOn w:val="Standaardtabel"/>
    <w:uiPriority w:val="39"/>
    <w:rsid w:val="00E25A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nopgemaaktetabel3">
    <w:name w:val="Plain Table 3"/>
    <w:basedOn w:val="Standaardtabel"/>
    <w:uiPriority w:val="43"/>
    <w:rsid w:val="00E25A99"/>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25A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E25A9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Onopgemaaktetabel1">
    <w:name w:val="Plain Table 1"/>
    <w:basedOn w:val="Standaardtabel"/>
    <w:uiPriority w:val="41"/>
    <w:rsid w:val="00E25A99"/>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7kleurrijk-Accent3">
    <w:name w:val="List Table 7 Colorful Accent 3"/>
    <w:basedOn w:val="Standaardtabel"/>
    <w:uiPriority w:val="52"/>
    <w:rsid w:val="00E25A99"/>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6kleurrijk-Accent3">
    <w:name w:val="List Table 6 Colorful Accent 3"/>
    <w:basedOn w:val="Standaardtabel"/>
    <w:uiPriority w:val="51"/>
    <w:rsid w:val="00E25A99"/>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3">
    <w:name w:val="List Table 1 Light Accent 3"/>
    <w:basedOn w:val="Standaardtabel"/>
    <w:uiPriority w:val="46"/>
    <w:rsid w:val="00D6370F"/>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3">
    <w:name w:val="List Table 2 Accent 3"/>
    <w:basedOn w:val="Standaardtabel"/>
    <w:uiPriority w:val="47"/>
    <w:rsid w:val="00D6370F"/>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jstalinea">
    <w:name w:val="List Paragraph"/>
    <w:basedOn w:val="Standaard"/>
    <w:uiPriority w:val="34"/>
    <w:rsid w:val="00E51571"/>
    <w:pPr>
      <w:ind w:left="720"/>
      <w:contextualSpacing/>
    </w:pPr>
  </w:style>
  <w:style w:type="character" w:styleId="Kop1Char" w:customStyle="1">
    <w:name w:val="Kop 1 Char"/>
    <w:basedOn w:val="Standaardalinea-lettertype"/>
    <w:link w:val="Kop1"/>
    <w:uiPriority w:val="9"/>
    <w:rsid w:val="002C5A2E"/>
    <w:rPr>
      <w:rFonts w:asciiTheme="majorHAnsi" w:hAnsiTheme="majorHAnsi" w:eastAsiaTheme="majorEastAsia" w:cstheme="majorBidi"/>
      <w:b/>
      <w:color w:val="004266"/>
      <w:sz w:val="32"/>
      <w:szCs w:val="32"/>
    </w:rPr>
  </w:style>
  <w:style w:type="character" w:styleId="Kop2Char" w:customStyle="1">
    <w:name w:val="Kop 2 Char"/>
    <w:basedOn w:val="Standaardalinea-lettertype"/>
    <w:link w:val="Kop2"/>
    <w:uiPriority w:val="9"/>
    <w:semiHidden/>
    <w:rsid w:val="002C5A2E"/>
    <w:rPr>
      <w:rFonts w:ascii="Lato" w:hAnsi="Lato" w:eastAsiaTheme="majorEastAsia" w:cstheme="majorBidi"/>
      <w:i/>
      <w:color w:val="004266"/>
      <w:sz w:val="28"/>
      <w:szCs w:val="26"/>
    </w:rPr>
  </w:style>
  <w:style w:type="paragraph" w:styleId="Titel">
    <w:name w:val="Title"/>
    <w:basedOn w:val="Standaard"/>
    <w:next w:val="Kop3"/>
    <w:link w:val="TitelChar"/>
    <w:uiPriority w:val="10"/>
    <w:qFormat/>
    <w:rsid w:val="00691C69"/>
    <w:pPr>
      <w:spacing w:after="0"/>
      <w:contextualSpacing/>
    </w:pPr>
    <w:rPr>
      <w:rFonts w:ascii="Lato" w:hAnsi="Lato" w:eastAsiaTheme="majorEastAsia" w:cstheme="majorBidi"/>
      <w:b/>
      <w:spacing w:val="-10"/>
      <w:kern w:val="28"/>
      <w:sz w:val="23"/>
      <w:szCs w:val="56"/>
    </w:rPr>
  </w:style>
  <w:style w:type="character" w:styleId="TitelChar" w:customStyle="1">
    <w:name w:val="Titel Char"/>
    <w:basedOn w:val="Standaardalinea-lettertype"/>
    <w:link w:val="Titel"/>
    <w:uiPriority w:val="10"/>
    <w:rsid w:val="00691C69"/>
    <w:rPr>
      <w:rFonts w:ascii="Lato" w:hAnsi="Lato" w:eastAsiaTheme="majorEastAsia" w:cstheme="majorBidi"/>
      <w:b/>
      <w:spacing w:val="-10"/>
      <w:kern w:val="28"/>
      <w:sz w:val="23"/>
      <w:szCs w:val="56"/>
    </w:rPr>
  </w:style>
  <w:style w:type="paragraph" w:styleId="Ondertitel">
    <w:name w:val="Subtitle"/>
    <w:basedOn w:val="Standaard"/>
    <w:next w:val="Standaard"/>
    <w:link w:val="OndertitelChar"/>
    <w:uiPriority w:val="11"/>
    <w:rsid w:val="00691C69"/>
    <w:pPr>
      <w:numPr>
        <w:ilvl w:val="1"/>
      </w:numPr>
    </w:pPr>
    <w:rPr>
      <w:rFonts w:eastAsiaTheme="minorEastAsia"/>
      <w:color w:val="5A5A5A" w:themeColor="text1" w:themeTint="A5"/>
      <w:spacing w:val="15"/>
      <w:sz w:val="22"/>
    </w:rPr>
  </w:style>
  <w:style w:type="character" w:styleId="OndertitelChar" w:customStyle="1">
    <w:name w:val="Ondertitel Char"/>
    <w:basedOn w:val="Standaardalinea-lettertype"/>
    <w:link w:val="Ondertitel"/>
    <w:uiPriority w:val="11"/>
    <w:rsid w:val="00691C69"/>
    <w:rPr>
      <w:rFonts w:eastAsiaTheme="minorEastAsia"/>
      <w:color w:val="5A5A5A" w:themeColor="text1" w:themeTint="A5"/>
      <w:spacing w:val="15"/>
    </w:rPr>
  </w:style>
  <w:style w:type="character" w:styleId="Kop3Char" w:customStyle="1">
    <w:name w:val="Kop 3 Char"/>
    <w:basedOn w:val="Standaardalinea-lettertype"/>
    <w:link w:val="Kop3"/>
    <w:uiPriority w:val="9"/>
    <w:semiHidden/>
    <w:rsid w:val="00691C69"/>
    <w:rPr>
      <w:rFonts w:asciiTheme="majorHAnsi" w:hAnsiTheme="majorHAnsi" w:eastAsiaTheme="majorEastAsia" w:cstheme="majorBidi"/>
      <w:color w:val="1F3763" w:themeColor="accent1" w:themeShade="7F"/>
      <w:sz w:val="24"/>
      <w:szCs w:val="24"/>
    </w:rPr>
  </w:style>
  <w:style w:type="character" w:styleId="Hyperlink">
    <w:name w:val="Hyperlink"/>
    <w:basedOn w:val="Standaardalinea-lettertype"/>
    <w:uiPriority w:val="99"/>
    <w:unhideWhenUsed/>
    <w:rsid w:val="004546ED"/>
    <w:rPr>
      <w:color w:val="0563C1" w:themeColor="hyperlink"/>
      <w:u w:val="single"/>
    </w:rPr>
  </w:style>
  <w:style w:type="character" w:styleId="Onopgelostemelding">
    <w:name w:val="Unresolved Mention"/>
    <w:basedOn w:val="Standaardalinea-lettertype"/>
    <w:uiPriority w:val="99"/>
    <w:semiHidden/>
    <w:unhideWhenUsed/>
    <w:rsid w:val="004546ED"/>
    <w:rPr>
      <w:color w:val="605E5C"/>
      <w:shd w:val="clear" w:color="auto" w:fill="E1DFDD"/>
    </w:rPr>
  </w:style>
  <w:style w:type="character" w:styleId="Verwijzingopmerking">
    <w:name w:val="annotation reference"/>
    <w:basedOn w:val="Standaardalinea-lettertype"/>
    <w:uiPriority w:val="99"/>
    <w:semiHidden/>
    <w:unhideWhenUsed/>
    <w:rsid w:val="00360338"/>
    <w:rPr>
      <w:sz w:val="16"/>
      <w:szCs w:val="16"/>
    </w:rPr>
  </w:style>
  <w:style w:type="paragraph" w:styleId="Tekstopmerking">
    <w:name w:val="annotation text"/>
    <w:basedOn w:val="Standaard"/>
    <w:link w:val="TekstopmerkingChar"/>
    <w:uiPriority w:val="99"/>
    <w:semiHidden/>
    <w:unhideWhenUsed/>
    <w:rsid w:val="00360338"/>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360338"/>
    <w:rPr>
      <w:sz w:val="20"/>
      <w:szCs w:val="20"/>
    </w:rPr>
  </w:style>
  <w:style w:type="paragraph" w:styleId="Onderwerpvanopmerking">
    <w:name w:val="annotation subject"/>
    <w:basedOn w:val="Tekstopmerking"/>
    <w:next w:val="Tekstopmerking"/>
    <w:link w:val="OnderwerpvanopmerkingChar"/>
    <w:uiPriority w:val="99"/>
    <w:semiHidden/>
    <w:unhideWhenUsed/>
    <w:rsid w:val="00360338"/>
    <w:rPr>
      <w:b/>
      <w:bCs/>
    </w:rPr>
  </w:style>
  <w:style w:type="character" w:styleId="OnderwerpvanopmerkingChar" w:customStyle="1">
    <w:name w:val="Onderwerp van opmerking Char"/>
    <w:basedOn w:val="TekstopmerkingChar"/>
    <w:link w:val="Onderwerpvanopmerking"/>
    <w:uiPriority w:val="99"/>
    <w:semiHidden/>
    <w:rsid w:val="00360338"/>
    <w:rPr>
      <w:b/>
      <w:bCs/>
      <w:sz w:val="20"/>
      <w:szCs w:val="20"/>
    </w:rPr>
  </w:style>
  <w:style w:type="paragraph" w:styleId="Normaalweb">
    <w:name w:val="Normal (Web)"/>
    <w:basedOn w:val="Standaard"/>
    <w:uiPriority w:val="99"/>
    <w:semiHidden/>
    <w:unhideWhenUsed/>
    <w:rsid w:val="00360338"/>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360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maayke.slot@compliancekantoor.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ayke/Tresors/HCK%20interne%20organisatie/Interne%20zaken/Sjablonen/Office%20sjablonen%202022/Sjabloon%20HCK%20memo.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mpliance Kantoor">
      <a:majorFont>
        <a:latin typeface="Abadi MT Pr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6b08c6-00fb-443b-ac4a-720e2be29068">
      <Terms xmlns="http://schemas.microsoft.com/office/infopath/2007/PartnerControls"/>
    </lcf76f155ced4ddcb4097134ff3c332f>
    <TaxCatchAll xmlns="e39118f8-3815-4ee6-a545-5e6e2c18fc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42328DD74DE949A71DBD3F60FA9D21" ma:contentTypeVersion="13" ma:contentTypeDescription="Een nieuw document maken." ma:contentTypeScope="" ma:versionID="0ba82f698a5823a5838a85bf52fa13ca">
  <xsd:schema xmlns:xsd="http://www.w3.org/2001/XMLSchema" xmlns:xs="http://www.w3.org/2001/XMLSchema" xmlns:p="http://schemas.microsoft.com/office/2006/metadata/properties" xmlns:ns2="386b08c6-00fb-443b-ac4a-720e2be29068" xmlns:ns3="e39118f8-3815-4ee6-a545-5e6e2c18fc66" targetNamespace="http://schemas.microsoft.com/office/2006/metadata/properties" ma:root="true" ma:fieldsID="82db2887f840dfc8c654fc03268fe724" ns2:_="" ns3:_="">
    <xsd:import namespace="386b08c6-00fb-443b-ac4a-720e2be29068"/>
    <xsd:import namespace="e39118f8-3815-4ee6-a545-5e6e2c18f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08c6-00fb-443b-ac4a-720e2be29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1e0be55-ed41-4565-ad70-c33ee35a3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118f8-3815-4ee6-a545-5e6e2c18fc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e5665-d8ca-404a-82ec-fc2b21f0ad62}" ma:internalName="TaxCatchAll" ma:showField="CatchAllData" ma:web="e39118f8-3815-4ee6-a545-5e6e2c18f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8C4AA-E071-47EB-A924-7067F04EA7A3}">
  <ds:schemaRefs>
    <ds:schemaRef ds:uri="http://schemas.microsoft.com/sharepoint/v3/contenttype/forms"/>
  </ds:schemaRefs>
</ds:datastoreItem>
</file>

<file path=customXml/itemProps2.xml><?xml version="1.0" encoding="utf-8"?>
<ds:datastoreItem xmlns:ds="http://schemas.openxmlformats.org/officeDocument/2006/customXml" ds:itemID="{A65D07B1-6BCB-4B44-A82A-DEDC151A554B}">
  <ds:schemaRefs>
    <ds:schemaRef ds:uri="http://schemas.microsoft.com/office/2006/metadata/properties"/>
    <ds:schemaRef ds:uri="http://schemas.microsoft.com/office/infopath/2007/PartnerControls"/>
    <ds:schemaRef ds:uri="386b08c6-00fb-443b-ac4a-720e2be29068"/>
    <ds:schemaRef ds:uri="e39118f8-3815-4ee6-a545-5e6e2c18fc66"/>
  </ds:schemaRefs>
</ds:datastoreItem>
</file>

<file path=customXml/itemProps3.xml><?xml version="1.0" encoding="utf-8"?>
<ds:datastoreItem xmlns:ds="http://schemas.openxmlformats.org/officeDocument/2006/customXml" ds:itemID="{9BAEF030-56F6-45F8-ACBD-59E53C1C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08c6-00fb-443b-ac4a-720e2be29068"/>
    <ds:schemaRef ds:uri="e39118f8-3815-4ee6-a545-5e6e2c18f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HCK memo.dotx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Office-gebruiker</dc:creator>
  <keywords/>
  <dc:description/>
  <lastModifiedBy>Maayke Slot</lastModifiedBy>
  <revision>24</revision>
  <lastPrinted>2025-09-23T08:36:00.0000000Z</lastPrinted>
  <dcterms:created xsi:type="dcterms:W3CDTF">2025-09-23T08:29:00.0000000Z</dcterms:created>
  <dcterms:modified xsi:type="dcterms:W3CDTF">2026-05-08T06:47:45.3369166Z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0x0101005D42328DD74DE949A71DBD3F60FA9D21</vt:lpwstr>
  </property>
  <property fmtid="{D5CDD505-2E9C-101B-9397-08002B2CF9AE}" pid="3" name="MediaServiceImageTags">
    <vt:lpwstr/>
  </property>
</Properties>
</file>